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5A4C36">
        <w:rPr>
          <w:rFonts w:ascii="Times New Roman" w:hAnsi="Times New Roman" w:cs="Times New Roman"/>
          <w:i/>
          <w:iCs/>
          <w:color w:val="000000"/>
          <w:sz w:val="24"/>
          <w:szCs w:val="24"/>
        </w:rPr>
        <w:t xml:space="preserve">MINISTRUL EDUCAŢIEI, CERCETĂRII, TINERETULUI ŞI SPORTULUI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cente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ORDIN nr. 5553 din 7 octombrie 2011</w:t>
      </w:r>
    </w:p>
    <w:p w:rsidR="000C6C86" w:rsidRPr="005A4C36" w:rsidRDefault="000C6C86" w:rsidP="000C6C86">
      <w:pPr>
        <w:autoSpaceDE w:val="0"/>
        <w:autoSpaceDN w:val="0"/>
        <w:adjustRightInd w:val="0"/>
        <w:spacing w:after="0" w:line="240" w:lineRule="auto"/>
        <w:jc w:val="center"/>
        <w:rPr>
          <w:rFonts w:ascii="Times New Roman" w:hAnsi="Times New Roman" w:cs="Times New Roman"/>
          <w:sz w:val="24"/>
          <w:szCs w:val="24"/>
        </w:rPr>
      </w:pPr>
      <w:r w:rsidRPr="005A4C36">
        <w:rPr>
          <w:rFonts w:ascii="Times New Roman" w:hAnsi="Times New Roman" w:cs="Times New Roman"/>
          <w:b/>
          <w:bCs/>
          <w:color w:val="000000"/>
          <w:sz w:val="24"/>
          <w:szCs w:val="24"/>
        </w:rPr>
        <w:t>pentru aprobarea</w:t>
      </w:r>
    </w:p>
    <w:p w:rsidR="000C6C86" w:rsidRPr="005A4C36" w:rsidRDefault="000C6C86" w:rsidP="000C6C86">
      <w:pPr>
        <w:autoSpaceDE w:val="0"/>
        <w:autoSpaceDN w:val="0"/>
        <w:adjustRightInd w:val="0"/>
        <w:spacing w:after="0" w:line="240" w:lineRule="auto"/>
        <w:jc w:val="cente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Metodologiei privind echivalarea pe baza ECTS/SECT a învăţământului universitar de</w:t>
      </w:r>
    </w:p>
    <w:p w:rsidR="000C6C86" w:rsidRPr="005A4C36" w:rsidRDefault="000C6C86" w:rsidP="000C6C86">
      <w:pPr>
        <w:autoSpaceDE w:val="0"/>
        <w:autoSpaceDN w:val="0"/>
        <w:adjustRightInd w:val="0"/>
        <w:spacing w:after="0" w:line="240" w:lineRule="auto"/>
        <w:jc w:val="center"/>
        <w:rPr>
          <w:rFonts w:ascii="Times New Roman" w:hAnsi="Times New Roman" w:cs="Times New Roman"/>
          <w:sz w:val="24"/>
          <w:szCs w:val="24"/>
        </w:rPr>
      </w:pPr>
      <w:r w:rsidRPr="005A4C36">
        <w:rPr>
          <w:rFonts w:ascii="Times New Roman" w:hAnsi="Times New Roman" w:cs="Times New Roman"/>
          <w:b/>
          <w:bCs/>
          <w:color w:val="000000"/>
          <w:sz w:val="24"/>
          <w:szCs w:val="24"/>
        </w:rPr>
        <w:t>scurtă durată, realizat prin colegiul cu durata de 3 ani sau institutul pedagogic cu</w:t>
      </w:r>
    </w:p>
    <w:p w:rsidR="000C6C86" w:rsidRPr="005A4C36" w:rsidRDefault="000C6C86" w:rsidP="000C6C86">
      <w:pPr>
        <w:autoSpaceDE w:val="0"/>
        <w:autoSpaceDN w:val="0"/>
        <w:adjustRightInd w:val="0"/>
        <w:spacing w:after="0" w:line="240" w:lineRule="auto"/>
        <w:jc w:val="cente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durată de 3 ani, cu ciclul I de studii universitare de licenţă, pentru cadrele didactice din</w:t>
      </w:r>
    </w:p>
    <w:p w:rsidR="000C6C86" w:rsidRPr="005A4C36" w:rsidRDefault="000C6C86" w:rsidP="000C6C86">
      <w:pPr>
        <w:autoSpaceDE w:val="0"/>
        <w:autoSpaceDN w:val="0"/>
        <w:adjustRightInd w:val="0"/>
        <w:spacing w:after="0" w:line="240" w:lineRule="auto"/>
        <w:jc w:val="center"/>
        <w:rPr>
          <w:rFonts w:ascii="Times New Roman" w:hAnsi="Times New Roman" w:cs="Times New Roman"/>
          <w:sz w:val="24"/>
          <w:szCs w:val="24"/>
        </w:rPr>
      </w:pPr>
      <w:r w:rsidRPr="005A4C36">
        <w:rPr>
          <w:rFonts w:ascii="Times New Roman" w:hAnsi="Times New Roman" w:cs="Times New Roman"/>
          <w:b/>
          <w:bCs/>
          <w:color w:val="000000"/>
          <w:sz w:val="24"/>
          <w:szCs w:val="24"/>
        </w:rPr>
        <w:t>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color w:val="000000"/>
          <w:sz w:val="24"/>
          <w:szCs w:val="24"/>
        </w:rPr>
        <w:t xml:space="preserve">În baza prevederilor art. 149 alin. (3) din Legea educaţiei naţionale nr. </w:t>
      </w:r>
      <w:r w:rsidRPr="005A4C36">
        <w:rPr>
          <w:rFonts w:ascii="Times New Roman" w:hAnsi="Times New Roman" w:cs="Times New Roman"/>
          <w:b/>
          <w:bCs/>
          <w:color w:val="000000"/>
          <w:sz w:val="24"/>
          <w:szCs w:val="24"/>
        </w:rPr>
        <w:t>1/2011</w:t>
      </w:r>
      <w:r w:rsidRPr="005A4C36">
        <w:rPr>
          <w:rFonts w:ascii="Times New Roman" w:hAnsi="Times New Roman" w:cs="Times New Roman"/>
          <w:color w:val="000000"/>
          <w:sz w:val="24"/>
          <w:szCs w:val="24"/>
        </w:rPr>
        <w:t>,</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color w:val="000000"/>
          <w:sz w:val="24"/>
          <w:szCs w:val="24"/>
        </w:rPr>
        <w:t xml:space="preserve">În temeiul Hotărârii Guvernului nr. </w:t>
      </w:r>
      <w:r w:rsidRPr="005A4C36">
        <w:rPr>
          <w:rFonts w:ascii="Times New Roman" w:hAnsi="Times New Roman" w:cs="Times New Roman"/>
          <w:b/>
          <w:bCs/>
          <w:color w:val="000000"/>
          <w:sz w:val="24"/>
          <w:szCs w:val="24"/>
        </w:rPr>
        <w:t>536/2011</w:t>
      </w:r>
      <w:r w:rsidRPr="005A4C36">
        <w:rPr>
          <w:rFonts w:ascii="Times New Roman" w:hAnsi="Times New Roman" w:cs="Times New Roman"/>
          <w:color w:val="000000"/>
          <w:sz w:val="24"/>
          <w:szCs w:val="24"/>
        </w:rPr>
        <w:t xml:space="preserve"> privind organizarea şi funcţionarea Ministerului Educaţiei,</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Cercetării, Tineretului şi Sportului,</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ministrul educaţiei, cercetării, tineretului şi sportului</w:t>
      </w:r>
      <w:r w:rsidRPr="005A4C36">
        <w:rPr>
          <w:rFonts w:ascii="Times New Roman" w:hAnsi="Times New Roman" w:cs="Times New Roman"/>
          <w:color w:val="000000"/>
          <w:sz w:val="24"/>
          <w:szCs w:val="24"/>
        </w:rPr>
        <w:t xml:space="preserve"> emite prezentul ordin.</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1</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color w:val="000000"/>
          <w:sz w:val="24"/>
          <w:szCs w:val="24"/>
        </w:rPr>
        <w:t xml:space="preserve">Se aprobă Metodologia privind echivalarea pe baza ECTS/SECT a învăţământului universitar de scurtă durată, realizat prin colegiul cu durata de 3 ani sau institutul pedagogic cu durată de 3 ani, cu ciclul I de studii universitare de licenţă, pentru cadrele didactice din învăţământul preuniversitar, prevăzută în anexa care face parte integrantă din prezentul ordin. </w:t>
      </w:r>
    </w:p>
    <w:p w:rsid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2</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Direcţia generală management, resurse umane şi reţea şcolară din Ministerul Educaţiei, Cercetării, Tineretului şi </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Sportului, inspectoratele şcolare şi instituţiile de învăţământ superior duc la îndeplinire prevederile prezentului</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 xml:space="preserve">ordin. </w:t>
      </w:r>
    </w:p>
    <w:p w:rsid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3</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Prezentul ordin se publică în Monitorul Oficial al României, Partea I.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center"/>
        <w:rPr>
          <w:rFonts w:ascii="Times New Roman" w:hAnsi="Times New Roman" w:cs="Times New Roman"/>
          <w:color w:val="000000"/>
          <w:sz w:val="24"/>
          <w:szCs w:val="24"/>
        </w:rPr>
      </w:pPr>
      <w:r w:rsidRPr="005A4C36">
        <w:rPr>
          <w:rFonts w:ascii="Times New Roman" w:hAnsi="Times New Roman" w:cs="Times New Roman"/>
          <w:color w:val="000000"/>
          <w:sz w:val="24"/>
          <w:szCs w:val="24"/>
        </w:rPr>
        <w:t>Ministrul educaţiei, cercetării, tineretului şi sportului,</w:t>
      </w:r>
    </w:p>
    <w:p w:rsidR="000C6C86" w:rsidRPr="005A4C36" w:rsidRDefault="000C6C86" w:rsidP="000C6C86">
      <w:pPr>
        <w:autoSpaceDE w:val="0"/>
        <w:autoSpaceDN w:val="0"/>
        <w:adjustRightInd w:val="0"/>
        <w:spacing w:after="0" w:line="240" w:lineRule="auto"/>
        <w:jc w:val="center"/>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Daniel Petru Funeriu</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M.Of. nr. 733 / 19.10.2011</w:t>
      </w:r>
    </w:p>
    <w:p w:rsidR="000C6C86" w:rsidRPr="005A4C36" w:rsidRDefault="000C6C86">
      <w:pP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br w:type="page"/>
      </w:r>
    </w:p>
    <w:p w:rsidR="000C6C86" w:rsidRPr="00C12EB2"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bCs/>
          <w:color w:val="000000"/>
          <w:sz w:val="24"/>
          <w:szCs w:val="24"/>
        </w:rPr>
        <w:lastRenderedPageBreak/>
        <w:t xml:space="preserve">ANEXA </w:t>
      </w:r>
    </w:p>
    <w:p w:rsidR="000C6C86" w:rsidRPr="005A4C36" w:rsidRDefault="000C6C86" w:rsidP="005A4C36">
      <w:pPr>
        <w:autoSpaceDE w:val="0"/>
        <w:autoSpaceDN w:val="0"/>
        <w:adjustRightInd w:val="0"/>
        <w:spacing w:after="0" w:line="240" w:lineRule="auto"/>
        <w:jc w:val="center"/>
        <w:rPr>
          <w:rFonts w:ascii="Times New Roman" w:hAnsi="Times New Roman" w:cs="Times New Roman"/>
          <w:sz w:val="24"/>
          <w:szCs w:val="24"/>
        </w:rPr>
      </w:pPr>
      <w:r w:rsidRPr="005A4C36">
        <w:rPr>
          <w:rFonts w:ascii="Times New Roman" w:hAnsi="Times New Roman" w:cs="Times New Roman"/>
          <w:b/>
          <w:bCs/>
          <w:color w:val="000000"/>
          <w:sz w:val="24"/>
          <w:szCs w:val="24"/>
        </w:rPr>
        <w:t>METODOLOGIE din 7 octombrie 2011</w:t>
      </w:r>
    </w:p>
    <w:p w:rsidR="000C6C86" w:rsidRPr="005A4C36" w:rsidRDefault="000C6C86" w:rsidP="000C6C86">
      <w:pPr>
        <w:autoSpaceDE w:val="0"/>
        <w:autoSpaceDN w:val="0"/>
        <w:adjustRightInd w:val="0"/>
        <w:spacing w:after="0" w:line="240" w:lineRule="auto"/>
        <w:jc w:val="cente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privind echivalarea pe baza ECTS/SECT a învăţământului</w:t>
      </w:r>
    </w:p>
    <w:p w:rsidR="000C6C86" w:rsidRPr="005A4C36" w:rsidRDefault="000C6C86" w:rsidP="000C6C86">
      <w:pPr>
        <w:autoSpaceDE w:val="0"/>
        <w:autoSpaceDN w:val="0"/>
        <w:adjustRightInd w:val="0"/>
        <w:spacing w:after="0" w:line="240" w:lineRule="auto"/>
        <w:jc w:val="center"/>
        <w:rPr>
          <w:rFonts w:ascii="Times New Roman" w:hAnsi="Times New Roman" w:cs="Times New Roman"/>
          <w:sz w:val="24"/>
          <w:szCs w:val="24"/>
        </w:rPr>
      </w:pPr>
      <w:r w:rsidRPr="005A4C36">
        <w:rPr>
          <w:rFonts w:ascii="Times New Roman" w:hAnsi="Times New Roman" w:cs="Times New Roman"/>
          <w:b/>
          <w:bCs/>
          <w:color w:val="000000"/>
          <w:sz w:val="24"/>
          <w:szCs w:val="24"/>
        </w:rPr>
        <w:t>universitar de scurtă durată, realizat prin colegiul cu durata de 3</w:t>
      </w:r>
    </w:p>
    <w:p w:rsidR="000C6C86" w:rsidRPr="005A4C36" w:rsidRDefault="000C6C86" w:rsidP="000C6C86">
      <w:pPr>
        <w:autoSpaceDE w:val="0"/>
        <w:autoSpaceDN w:val="0"/>
        <w:adjustRightInd w:val="0"/>
        <w:spacing w:after="0" w:line="240" w:lineRule="auto"/>
        <w:jc w:val="center"/>
        <w:rPr>
          <w:rFonts w:ascii="Times New Roman" w:hAnsi="Times New Roman" w:cs="Times New Roman"/>
          <w:b/>
          <w:bCs/>
          <w:color w:val="000000"/>
          <w:sz w:val="24"/>
          <w:szCs w:val="24"/>
        </w:rPr>
      </w:pPr>
      <w:r w:rsidRPr="005A4C36">
        <w:rPr>
          <w:rFonts w:ascii="Times New Roman" w:hAnsi="Times New Roman" w:cs="Times New Roman"/>
          <w:b/>
          <w:bCs/>
          <w:color w:val="000000"/>
          <w:sz w:val="24"/>
          <w:szCs w:val="24"/>
        </w:rPr>
        <w:t>ani sau institutul pedagogic cu durată de 3 ani, cu ciclul I de studii</w:t>
      </w:r>
    </w:p>
    <w:p w:rsidR="000C6C86" w:rsidRPr="005A4C36" w:rsidRDefault="000C6C86" w:rsidP="000C6C86">
      <w:pPr>
        <w:autoSpaceDE w:val="0"/>
        <w:autoSpaceDN w:val="0"/>
        <w:adjustRightInd w:val="0"/>
        <w:spacing w:after="0" w:line="240" w:lineRule="auto"/>
        <w:jc w:val="center"/>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universitare de licenţă, pentru cadrele didactice din învăţământul preuniversitar</w:t>
      </w:r>
    </w:p>
    <w:p w:rsidR="000C6C86" w:rsidRPr="005A4C36" w:rsidRDefault="000C6C86" w:rsidP="000C6C86">
      <w:pPr>
        <w:autoSpaceDE w:val="0"/>
        <w:autoSpaceDN w:val="0"/>
        <w:adjustRightInd w:val="0"/>
        <w:spacing w:after="0" w:line="240" w:lineRule="auto"/>
        <w:jc w:val="center"/>
        <w:rPr>
          <w:rFonts w:ascii="Times New Roman" w:hAnsi="Times New Roman" w:cs="Times New Roman"/>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bCs/>
          <w:color w:val="000000"/>
          <w:sz w:val="24"/>
          <w:szCs w:val="24"/>
        </w:rPr>
        <w:t>CAPITOLUL I:</w:t>
      </w:r>
      <w:r w:rsidRPr="005A4C36">
        <w:rPr>
          <w:rFonts w:ascii="Times New Roman" w:hAnsi="Times New Roman" w:cs="Times New Roman"/>
          <w:color w:val="000000"/>
          <w:sz w:val="24"/>
          <w:szCs w:val="24"/>
        </w:rPr>
        <w:t xml:space="preserve"> </w:t>
      </w:r>
      <w:r w:rsidRPr="005A4C36">
        <w:rPr>
          <w:rFonts w:ascii="Times New Roman" w:hAnsi="Times New Roman" w:cs="Times New Roman"/>
          <w:b/>
          <w:bCs/>
          <w:color w:val="000000"/>
          <w:sz w:val="24"/>
          <w:szCs w:val="24"/>
        </w:rPr>
        <w:t>Dispoziţii generale</w:t>
      </w: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1</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(1) </w:t>
      </w:r>
      <w:r w:rsidRPr="005A4C36">
        <w:rPr>
          <w:rFonts w:ascii="Times New Roman" w:hAnsi="Times New Roman" w:cs="Times New Roman"/>
          <w:color w:val="000000"/>
          <w:sz w:val="24"/>
          <w:szCs w:val="24"/>
        </w:rPr>
        <w:t>Categoriile de cadre didactice încadrate în învăţământul preuniversitar care îşi pot echivala învăţământul</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universitar de scurtă durată, realizat prin colegiul cu durata de 3 ani sau institutul pedagogic cu durată de 3 ani, cu ciclul I de studii universitare de licenţă, în vederea ocupării unei funcţii didactice, în specialitate, în</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învăţământul preuniversitar, sunt: </w:t>
      </w: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a) </w:t>
      </w:r>
      <w:r w:rsidRPr="005A4C36">
        <w:rPr>
          <w:rFonts w:ascii="Times New Roman" w:hAnsi="Times New Roman" w:cs="Times New Roman"/>
          <w:color w:val="000000"/>
          <w:sz w:val="24"/>
          <w:szCs w:val="24"/>
        </w:rPr>
        <w:t>absolvenţii liceelor pedagogice, ai şcolilor postliceale pedagogice sau ai şcolilor echivalente care au absolvit cu diplomă şi studii universitare de scurtă durată sau colegii universitare de institutori, încadraţi în învăţământul preşcolar şi primar;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b) </w:t>
      </w:r>
      <w:r w:rsidRPr="005A4C36">
        <w:rPr>
          <w:rFonts w:ascii="Times New Roman" w:hAnsi="Times New Roman" w:cs="Times New Roman"/>
          <w:color w:val="000000"/>
          <w:sz w:val="24"/>
          <w:szCs w:val="24"/>
        </w:rPr>
        <w:t>absolvenţii învăţământului superior care au finalizat un curs specific în domeniul psihopedagogie şi metodic, încadraţi în învăţământul preşcolar şi primar;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c) </w:t>
      </w:r>
      <w:r w:rsidRPr="005A4C36">
        <w:rPr>
          <w:rFonts w:ascii="Times New Roman" w:hAnsi="Times New Roman" w:cs="Times New Roman"/>
          <w:color w:val="000000"/>
          <w:sz w:val="24"/>
          <w:szCs w:val="24"/>
        </w:rPr>
        <w:t>absolvenţii colegiilor universitare de institutori cu diplomă de absolvire;</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d) </w:t>
      </w:r>
      <w:r w:rsidRPr="005A4C36">
        <w:rPr>
          <w:rFonts w:ascii="Times New Roman" w:hAnsi="Times New Roman" w:cs="Times New Roman"/>
          <w:color w:val="000000"/>
          <w:sz w:val="24"/>
          <w:szCs w:val="24"/>
        </w:rPr>
        <w:t xml:space="preserve">absolvenţii colegiilor universitare de institutori cu diplomă de absolvire, care au finalizat cu diplomă de absolvire şi învăţământul universitar de scurtă durată;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e) </w:t>
      </w:r>
      <w:r w:rsidRPr="005A4C36">
        <w:rPr>
          <w:rFonts w:ascii="Times New Roman" w:hAnsi="Times New Roman" w:cs="Times New Roman"/>
          <w:color w:val="000000"/>
          <w:sz w:val="24"/>
          <w:szCs w:val="24"/>
        </w:rPr>
        <w:t>absolvenţii învăţământului universitar de scurtă durată cu diplomă de absolvire.</w:t>
      </w: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(2) </w:t>
      </w:r>
      <w:r w:rsidRPr="005A4C36">
        <w:rPr>
          <w:rFonts w:ascii="Times New Roman" w:hAnsi="Times New Roman" w:cs="Times New Roman"/>
          <w:color w:val="000000"/>
          <w:sz w:val="24"/>
          <w:szCs w:val="24"/>
        </w:rPr>
        <w:t>Acest sistem de echivalare se aplică pentru cadrele didactice încadrate în învăţământul preuniversitar</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prevăzute la alin. (1) care nu sunt înmatriculate la programe de studii universitare şi forme de învăţământ acreditate/autorizate să funcţioneze provizoriu, pentru dobândirea licenţei, în cadrul ciclului I de studii universitare de licenţă, în specialitatea postului didactic/catedrei ocupat(e), în concordanţă cu Centralizatorul</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privind disciplinele de învăţământ, domeniile şi specializările, precum şi probele de concurs valabile pentru</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încadrarea personalului didactic din învăţământul preuniversitar, în vigoare, numit în continuare Centralizator. </w:t>
      </w: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2</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Cadrele didactice încadrate în învăţământul preuniversitar prevăzute la art. 1, care sunt înmatriculate la </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programe de studii universitare şi forme de învăţământ acreditate/autorizate să funcţioneze provizoriu, pentru</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dobândirea licenţei, în cadrul ciclului I de studii universitare de licenţă, în specialitatea postului didactic/catedrei</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ocupate, au obligaţia de a dobândi diploma de licenţă în specialitatea postului didactic/catedrei ocupat(e), în</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concordanţă cu Centralizatorul în vigoare, în termen de maximum 3 ani de la intrarea în vigoare a prezentei</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metodologii.</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bCs/>
          <w:color w:val="000000"/>
          <w:sz w:val="24"/>
          <w:szCs w:val="24"/>
        </w:rPr>
        <w:t>CAPITOLUL II:</w:t>
      </w:r>
      <w:r w:rsidRPr="005A4C36">
        <w:rPr>
          <w:rFonts w:ascii="Times New Roman" w:hAnsi="Times New Roman" w:cs="Times New Roman"/>
          <w:color w:val="000000"/>
          <w:sz w:val="24"/>
          <w:szCs w:val="24"/>
        </w:rPr>
        <w:t xml:space="preserve"> </w:t>
      </w:r>
      <w:r w:rsidRPr="005A4C36">
        <w:rPr>
          <w:rFonts w:ascii="Times New Roman" w:hAnsi="Times New Roman" w:cs="Times New Roman"/>
          <w:b/>
          <w:bCs/>
          <w:color w:val="000000"/>
          <w:sz w:val="24"/>
          <w:szCs w:val="24"/>
        </w:rPr>
        <w:t>Cadrul instituţional şi procedural</w:t>
      </w:r>
      <w:r w:rsidRPr="005A4C36">
        <w:rPr>
          <w:rFonts w:ascii="Times New Roman" w:hAnsi="Times New Roman" w:cs="Times New Roman"/>
          <w:color w:val="000000"/>
          <w:sz w:val="24"/>
          <w:szCs w:val="24"/>
        </w:rPr>
        <w:t xml:space="preserve"> </w:t>
      </w: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3</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(1) </w:t>
      </w:r>
      <w:r w:rsidRPr="005A4C36">
        <w:rPr>
          <w:rFonts w:ascii="Times New Roman" w:hAnsi="Times New Roman" w:cs="Times New Roman"/>
          <w:color w:val="000000"/>
          <w:sz w:val="24"/>
          <w:szCs w:val="24"/>
        </w:rPr>
        <w:t>Se echivalează pe baza Sistemului european de credite transferabile (ECTS/SECT) învăţământul realizat</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prin colegiul de institutori cu durata de 3 ani în cadrul instituţiilor de învăţământ superior acreditate/autorizate să </w:t>
      </w:r>
      <w:r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funcţioneze provizoriu, cu examenul de finalizare a studiilor susţinut la instituţii de învăţământ superior</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acreditate, cu ciclul I de studii universitare de licenţă, pentru institutorii încadraţi în învăţământul preşcolar,</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preşcolar special, primar, primar special şi gimnazial </w:t>
      </w:r>
      <w:r w:rsidRPr="005A4C36">
        <w:rPr>
          <w:rFonts w:ascii="Times New Roman" w:hAnsi="Times New Roman" w:cs="Times New Roman"/>
          <w:color w:val="000000"/>
          <w:sz w:val="24"/>
          <w:szCs w:val="24"/>
        </w:rPr>
        <w:lastRenderedPageBreak/>
        <w:t>special, în vederea ocupării funcţiilor didactice de profesor în învăţământul preşcolar, profesor în învăţământul primar, profesor itinerant şi de sprijin, profesor-educator.</w:t>
      </w:r>
    </w:p>
    <w:p w:rsid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(2) </w:t>
      </w:r>
      <w:r w:rsidRPr="005A4C36">
        <w:rPr>
          <w:rFonts w:ascii="Times New Roman" w:hAnsi="Times New Roman" w:cs="Times New Roman"/>
          <w:color w:val="000000"/>
          <w:sz w:val="24"/>
          <w:szCs w:val="24"/>
        </w:rPr>
        <w:t>În vederea echivalării studiilor pentru ocuparea funcţiilor didactice de profesor în învăţământul preşcolar,</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profesor în învăţământul primar, profesor itinerant şi de sprijin sau profesor-educator, cadrele didactice prevăzute la alin. (1) trebuie să îndeplinească cumulativ următoarele cerinţe la data solicitării echivalării: </w:t>
      </w:r>
    </w:p>
    <w:p w:rsidR="000C6C86" w:rsidRPr="005A4C36" w:rsidRDefault="000C6C8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a) </w:t>
      </w:r>
      <w:r w:rsidRPr="005A4C36">
        <w:rPr>
          <w:rFonts w:ascii="Times New Roman" w:hAnsi="Times New Roman" w:cs="Times New Roman"/>
          <w:color w:val="000000"/>
          <w:sz w:val="24"/>
          <w:szCs w:val="24"/>
        </w:rPr>
        <w:t>sunt titulare sau încadrate prin suplinire în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b) </w:t>
      </w:r>
      <w:r w:rsidRPr="005A4C36">
        <w:rPr>
          <w:rFonts w:ascii="Times New Roman" w:hAnsi="Times New Roman" w:cs="Times New Roman"/>
          <w:color w:val="000000"/>
          <w:sz w:val="24"/>
          <w:szCs w:val="24"/>
        </w:rPr>
        <w:t xml:space="preserve">nu au fost sancţionate disciplinar şi au obţinut calificativul "Foarte bine" în ultimii 5 ani şcolari încheiaţi, respectiv calificativul parţial "Foarte bine" în anul şcolar în care solicită echivalarea;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c) </w:t>
      </w:r>
      <w:r w:rsidRPr="005A4C36">
        <w:rPr>
          <w:rFonts w:ascii="Times New Roman" w:hAnsi="Times New Roman" w:cs="Times New Roman"/>
          <w:color w:val="000000"/>
          <w:sz w:val="24"/>
          <w:szCs w:val="24"/>
        </w:rPr>
        <w:t xml:space="preserve">deţin avizele şi atestatele necesare pentru ocuparea postului didactic la data solicitării, conform metodologiei privind mişcarea personalului didactic din învăţământul preuniversitar;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d) </w:t>
      </w:r>
      <w:r w:rsidRPr="005A4C36">
        <w:rPr>
          <w:rFonts w:ascii="Times New Roman" w:hAnsi="Times New Roman" w:cs="Times New Roman"/>
          <w:color w:val="000000"/>
          <w:sz w:val="24"/>
          <w:szCs w:val="24"/>
        </w:rPr>
        <w:t>au obţinut definitivarea în învăţământ;</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strike/>
          <w:color w:val="FF0000"/>
          <w:sz w:val="24"/>
          <w:szCs w:val="24"/>
        </w:rPr>
        <w:t xml:space="preserve">e) </w:t>
      </w:r>
      <w:r w:rsidRPr="005A4C36">
        <w:rPr>
          <w:rFonts w:ascii="Times New Roman" w:hAnsi="Times New Roman" w:cs="Times New Roman"/>
          <w:strike/>
          <w:color w:val="FF0000"/>
          <w:sz w:val="24"/>
          <w:szCs w:val="24"/>
        </w:rPr>
        <w:t>au obţinut gradul didactic II</w:t>
      </w:r>
      <w:r w:rsidRPr="005A4C36">
        <w:rPr>
          <w:rFonts w:ascii="Times New Roman" w:hAnsi="Times New Roman" w:cs="Times New Roman"/>
          <w:color w:val="FF0000"/>
          <w:sz w:val="24"/>
          <w:szCs w:val="24"/>
        </w:rPr>
        <w:t xml:space="preserve">; </w:t>
      </w:r>
      <w:r w:rsidRPr="005A4C36">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b/>
          <w:sz w:val="24"/>
          <w:szCs w:val="24"/>
        </w:rPr>
      </w:pPr>
      <w:r w:rsidRPr="005A4C36">
        <w:rPr>
          <w:rFonts w:ascii="Times New Roman" w:hAnsi="Times New Roman" w:cs="Times New Roman"/>
          <w:b/>
          <w:bCs/>
          <w:strike/>
          <w:color w:val="FF0000"/>
          <w:sz w:val="24"/>
          <w:szCs w:val="24"/>
        </w:rPr>
        <w:t xml:space="preserve">f) </w:t>
      </w:r>
      <w:r w:rsidRPr="005A4C36">
        <w:rPr>
          <w:rFonts w:ascii="Times New Roman" w:hAnsi="Times New Roman" w:cs="Times New Roman"/>
          <w:strike/>
          <w:color w:val="FF0000"/>
          <w:sz w:val="24"/>
          <w:szCs w:val="24"/>
        </w:rPr>
        <w:t>au obţinut gradul didactic I</w:t>
      </w:r>
      <w:r w:rsidRPr="005A4C36">
        <w:rPr>
          <w:rFonts w:ascii="Times New Roman" w:hAnsi="Times New Roman" w:cs="Times New Roman"/>
          <w:color w:val="FF0000"/>
          <w:sz w:val="24"/>
          <w:szCs w:val="24"/>
        </w:rPr>
        <w:t xml:space="preserve">; </w:t>
      </w:r>
      <w:r w:rsidRPr="005A4C36">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g) </w:t>
      </w:r>
      <w:r w:rsidRPr="005A4C36">
        <w:rPr>
          <w:rFonts w:ascii="Times New Roman" w:hAnsi="Times New Roman" w:cs="Times New Roman"/>
          <w:color w:val="000000"/>
          <w:sz w:val="24"/>
          <w:szCs w:val="24"/>
        </w:rPr>
        <w:t>au o vechime la catedră de minimum 10 ani;</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strike/>
          <w:color w:val="FF0000"/>
          <w:sz w:val="24"/>
          <w:szCs w:val="24"/>
        </w:rPr>
        <w:t xml:space="preserve">h) </w:t>
      </w:r>
      <w:r w:rsidRPr="005A4C36">
        <w:rPr>
          <w:rFonts w:ascii="Times New Roman" w:hAnsi="Times New Roman" w:cs="Times New Roman"/>
          <w:strike/>
          <w:color w:val="FF0000"/>
          <w:sz w:val="24"/>
          <w:szCs w:val="24"/>
        </w:rPr>
        <w:t xml:space="preserve">au obţinut minimum 90 de credite profesionale transferabile în ultimii 5 ani, pe baza participării la programe de perfecţionare acreditate de către Ministerul Educaţiei, Cercetării, Tineretului şi Sportului. </w:t>
      </w:r>
      <w:r w:rsidRPr="005A4C36">
        <w:rPr>
          <w:rFonts w:ascii="Times New Roman" w:hAnsi="Times New Roman" w:cs="Times New Roman"/>
          <w:sz w:val="24"/>
          <w:szCs w:val="24"/>
        </w:rPr>
        <w:t xml:space="preserve">- </w:t>
      </w:r>
      <w:r w:rsidRPr="005A4C36">
        <w:rPr>
          <w:rFonts w:ascii="Times New Roman" w:hAnsi="Times New Roman" w:cs="Times New Roman"/>
          <w:b/>
          <w:i/>
          <w:sz w:val="24"/>
          <w:szCs w:val="24"/>
        </w:rPr>
        <w:t>modificat prin OMECTS 4111/2012</w:t>
      </w:r>
      <w:r w:rsidRPr="005A4C36">
        <w:rPr>
          <w:rFonts w:ascii="Times New Roman" w:hAnsi="Times New Roman" w:cs="Times New Roman"/>
          <w:strike/>
          <w:color w:val="FF0000"/>
          <w:sz w:val="24"/>
          <w:szCs w:val="24"/>
        </w:rPr>
        <w:t xml:space="preserve"> </w:t>
      </w:r>
    </w:p>
    <w:p w:rsidR="00044595"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sz w:val="24"/>
          <w:szCs w:val="24"/>
        </w:rPr>
        <w:t>h)</w:t>
      </w:r>
      <w:r w:rsidRPr="005A4C36">
        <w:rPr>
          <w:rFonts w:ascii="Times New Roman" w:hAnsi="Times New Roman" w:cs="Times New Roman"/>
          <w:sz w:val="24"/>
          <w:szCs w:val="24"/>
        </w:rPr>
        <w:t xml:space="preserve"> au dobândit un grad didactic sau au obţinut minimum 90 de credite profesionale transferabile în ultimii 5 ani, pe baza participării la programe de perfecţionare acreditate de către Ministerul Educaţiei, Cercetării, Tineretului şi Sportului. </w:t>
      </w:r>
    </w:p>
    <w:p w:rsidR="00044595" w:rsidRPr="005A4C36" w:rsidRDefault="00044595" w:rsidP="000C6C86">
      <w:pPr>
        <w:autoSpaceDE w:val="0"/>
        <w:autoSpaceDN w:val="0"/>
        <w:adjustRightInd w:val="0"/>
        <w:spacing w:after="0" w:line="240" w:lineRule="auto"/>
        <w:jc w:val="both"/>
        <w:rPr>
          <w:rFonts w:ascii="Times New Roman" w:hAnsi="Times New Roman" w:cs="Times New Roman"/>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 xml:space="preserve">(3) </w:t>
      </w:r>
      <w:r w:rsidRPr="005A4C36">
        <w:rPr>
          <w:rFonts w:ascii="Times New Roman" w:hAnsi="Times New Roman" w:cs="Times New Roman"/>
          <w:color w:val="000000"/>
          <w:sz w:val="24"/>
          <w:szCs w:val="24"/>
        </w:rPr>
        <w:t>Pentru absolvenţii liceelor pedagogice, ai şcolilor postliceale pedagogice sau ai şcolilor echivalente care au</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absolvit cu diplomă şi studii universitare de scurtă durată, încadraţi în învăţământul preşcolar şi primar, precum</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şi pentru absolvenţii învăţământului superior care au finalizat un curs specific în domeniul psihopedagogie şi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metodic, încadraţi în învăţământul preşcolar şi primar, se echivalează pe baza ECTS/SECT învăţământul</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superior absolvit în cadrul instituţiilor de învăţământ acreditate/autorizate să funcţioneze provizoriu, cu</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examenul de finalizare a studiilor susţinut la instituţii de învăţământ superior acreditate, cu ciclul I de studii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universitare de licenţă, în vederea ocupării funcţiilor didactice de profesor în învăţământul preşcolar, profesor în</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învăţământul primar, profesor itinerant şi de sprijin, profesor-educator, care îndeplinesc cumulativ, la data</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solicitării echivalării, cerinţele prevăzute la alin. (2).</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(4)</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Se echivalează pe baza ECTS/SECT învăţământul realizat prin colegiul de institutori cu durata de 3 ani, în</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cadrul instituţiilor de învăţământ acreditate/autorizate să funcţioneze provizoriu, cu ciclul I de studii universitare</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de licenţă, pentru absolvenţii colegiilor universitare de institutori încadraţi în învăţământul gimnazial sau în</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palatele şi cluburile copiilor şi elevilor, în vederea ocupării funcţiei didactice de profesor în învăţământul</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gimnazial.</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(5)</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În vederea echivalării studiilor pentru ocuparea funcţiei didactice de profesor în învăţământul gimnazial,</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cadrele didactice prevăzute la alin. (4) trebuie să îndeplinească cumulativ următoarele cerinţe la data solicitării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echivalării:</w:t>
      </w:r>
    </w:p>
    <w:p w:rsid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sunt titulare pe posturi didactice/catedre din învăţământul gimnazial sau din palatele şi cluburile copiilor şi</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elevilor;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b)</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nu au fost sancţionate disciplinar şi au obţinut calificativul "Foarte bine" în ultimii 5 ani şcolari încheiaţi,</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respectiv calificativul parţial "Foarte bine" în anul şcolar în care solicită echivalarea;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c)</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deţin avizele şi atestatele necesare pentru ocuparea postului didactic la dat a solicitării, conform metodologiei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privind mişcarea personalului didactic din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d)</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obţinut definitivarea în învăţământ;</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color w:val="FF0000"/>
          <w:sz w:val="24"/>
          <w:szCs w:val="24"/>
        </w:rPr>
        <w:lastRenderedPageBreak/>
        <w:t>e)</w:t>
      </w:r>
      <w:r w:rsidR="00044595" w:rsidRPr="005A4C36">
        <w:rPr>
          <w:rFonts w:ascii="Times New Roman" w:hAnsi="Times New Roman" w:cs="Times New Roman"/>
          <w:b/>
          <w:bCs/>
          <w:color w:val="FF0000"/>
          <w:sz w:val="24"/>
          <w:szCs w:val="24"/>
        </w:rPr>
        <w:t xml:space="preserve"> </w:t>
      </w:r>
      <w:r w:rsidRPr="005A4C36">
        <w:rPr>
          <w:rFonts w:ascii="Times New Roman" w:hAnsi="Times New Roman" w:cs="Times New Roman"/>
          <w:strike/>
          <w:color w:val="FF0000"/>
          <w:sz w:val="24"/>
          <w:szCs w:val="24"/>
        </w:rPr>
        <w:t>au obţinut gradul didactic II</w:t>
      </w:r>
      <w:r w:rsidRPr="005A4C36">
        <w:rPr>
          <w:rFonts w:ascii="Times New Roman" w:hAnsi="Times New Roman" w:cs="Times New Roman"/>
          <w:color w:val="FF0000"/>
          <w:sz w:val="24"/>
          <w:szCs w:val="24"/>
        </w:rPr>
        <w:t>;</w:t>
      </w:r>
      <w:r w:rsidR="00044595" w:rsidRPr="005A4C36">
        <w:rPr>
          <w:rFonts w:ascii="Times New Roman" w:hAnsi="Times New Roman" w:cs="Times New Roman"/>
          <w:color w:val="FF0000"/>
          <w:sz w:val="24"/>
          <w:szCs w:val="24"/>
        </w:rPr>
        <w:t xml:space="preserve"> </w:t>
      </w:r>
      <w:r w:rsidR="00044595" w:rsidRPr="005A4C36">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color w:val="FF0000"/>
          <w:sz w:val="24"/>
          <w:szCs w:val="24"/>
        </w:rPr>
        <w:t>f)</w:t>
      </w:r>
      <w:r w:rsidR="00044595" w:rsidRPr="005A4C36">
        <w:rPr>
          <w:rFonts w:ascii="Times New Roman" w:hAnsi="Times New Roman" w:cs="Times New Roman"/>
          <w:b/>
          <w:bCs/>
          <w:color w:val="FF0000"/>
          <w:sz w:val="24"/>
          <w:szCs w:val="24"/>
        </w:rPr>
        <w:t xml:space="preserve"> </w:t>
      </w:r>
      <w:r w:rsidRPr="005A4C36">
        <w:rPr>
          <w:rFonts w:ascii="Times New Roman" w:hAnsi="Times New Roman" w:cs="Times New Roman"/>
          <w:strike/>
          <w:color w:val="FF0000"/>
          <w:sz w:val="24"/>
          <w:szCs w:val="24"/>
        </w:rPr>
        <w:t>au obţinut gradul didactic I</w:t>
      </w:r>
      <w:r w:rsidRPr="005A4C36">
        <w:rPr>
          <w:rFonts w:ascii="Times New Roman" w:hAnsi="Times New Roman" w:cs="Times New Roman"/>
          <w:color w:val="FF0000"/>
          <w:sz w:val="24"/>
          <w:szCs w:val="24"/>
        </w:rPr>
        <w:t>;</w:t>
      </w:r>
      <w:r w:rsidR="00044595" w:rsidRPr="005A4C36">
        <w:rPr>
          <w:rFonts w:ascii="Times New Roman" w:hAnsi="Times New Roman" w:cs="Times New Roman"/>
          <w:color w:val="FF0000"/>
          <w:sz w:val="24"/>
          <w:szCs w:val="24"/>
        </w:rPr>
        <w:t xml:space="preserve"> </w:t>
      </w:r>
      <w:r w:rsidR="00044595" w:rsidRPr="005A4C36">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g)</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 vechime la catedră de minimum 10 ani;</w:t>
      </w:r>
    </w:p>
    <w:p w:rsidR="00044595" w:rsidRPr="005A4C36" w:rsidRDefault="000C6C86" w:rsidP="000C6C86">
      <w:pPr>
        <w:autoSpaceDE w:val="0"/>
        <w:autoSpaceDN w:val="0"/>
        <w:adjustRightInd w:val="0"/>
        <w:spacing w:after="0" w:line="240" w:lineRule="auto"/>
        <w:jc w:val="both"/>
        <w:rPr>
          <w:rFonts w:ascii="Times New Roman" w:hAnsi="Times New Roman" w:cs="Times New Roman"/>
          <w:b/>
          <w:strike/>
          <w:sz w:val="24"/>
          <w:szCs w:val="24"/>
        </w:rPr>
      </w:pPr>
      <w:r w:rsidRPr="005A4C36">
        <w:rPr>
          <w:rFonts w:ascii="Times New Roman" w:hAnsi="Times New Roman" w:cs="Times New Roman"/>
          <w:b/>
          <w:bCs/>
          <w:strike/>
          <w:color w:val="FF0000"/>
          <w:sz w:val="24"/>
          <w:szCs w:val="24"/>
        </w:rPr>
        <w:t>h)</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minimum 90 de credite profesionale transferabile în ultimii 5 ani, pe baza participării la programe de</w:t>
      </w:r>
      <w:r w:rsidR="00044595"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 xml:space="preserve">perfecţionare acreditate de către Ministerul Educaţiei, Cercetării, Tineretului şi Sportului. </w:t>
      </w:r>
      <w:r w:rsidR="005A4C36">
        <w:rPr>
          <w:rFonts w:ascii="Times New Roman" w:hAnsi="Times New Roman" w:cs="Times New Roman"/>
          <w:strike/>
          <w:color w:val="FF0000"/>
          <w:sz w:val="24"/>
          <w:szCs w:val="24"/>
        </w:rPr>
        <w:t xml:space="preserve">- </w:t>
      </w:r>
      <w:r w:rsidR="00044595" w:rsidRPr="005A4C36">
        <w:rPr>
          <w:rFonts w:ascii="Times New Roman" w:hAnsi="Times New Roman" w:cs="Times New Roman"/>
          <w:b/>
          <w:i/>
          <w:sz w:val="24"/>
          <w:szCs w:val="24"/>
        </w:rPr>
        <w:t>modificat prin OMECTS 4111/2012</w:t>
      </w:r>
    </w:p>
    <w:p w:rsidR="00044595" w:rsidRPr="005A4C36" w:rsidRDefault="00044595" w:rsidP="00044595">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sz w:val="24"/>
          <w:szCs w:val="24"/>
        </w:rPr>
        <w:t>h)</w:t>
      </w:r>
      <w:r w:rsidRPr="005A4C36">
        <w:rPr>
          <w:rFonts w:ascii="Times New Roman" w:hAnsi="Times New Roman" w:cs="Times New Roman"/>
          <w:sz w:val="24"/>
          <w:szCs w:val="24"/>
        </w:rPr>
        <w:t xml:space="preserve"> au dobândit un grad didactic sau au obţinut minimum 90 de credite profesionale transferabile în ultimii 5 ani, pe baza participării la programe de perfecţionare acreditate de către Ministerul Educaţiei, Cercetării, Tineretului şi Sportului. </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(6)</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Se echivalează pe baza ECTS/SECT învăţământul universitar de scurtă durată realizat prin colegiul cu</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durata de 3 ani, în cadrul instituţiilor de învăţământ acreditate/autorizate să funcţioneze provizoriu, cu examenul</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de finalizare a studiilor susţinut la instituţi</w:t>
      </w:r>
      <w:r w:rsidR="00044595" w:rsidRPr="005A4C36">
        <w:rPr>
          <w:rFonts w:ascii="Times New Roman" w:hAnsi="Times New Roman" w:cs="Times New Roman"/>
          <w:color w:val="000000"/>
          <w:sz w:val="24"/>
          <w:szCs w:val="24"/>
        </w:rPr>
        <w:t>i de învăţământ superior acredi</w:t>
      </w:r>
      <w:r w:rsidRPr="005A4C36">
        <w:rPr>
          <w:rFonts w:ascii="Times New Roman" w:hAnsi="Times New Roman" w:cs="Times New Roman"/>
          <w:color w:val="000000"/>
          <w:sz w:val="24"/>
          <w:szCs w:val="24"/>
        </w:rPr>
        <w:t>tate, cu ciclul I de studii universitare de</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licenţă, pentru maiştrii-instructori încadraţi în învăţământul gimnazial special şi şcolile de arte şi meserii din</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învăţământul special, în învăţământul liceal şi postliceal, la anul de completare, precum şi în palatele şi cluburile</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copiilor şi elevilor, în vederea ocupării funcţiei didactice de profesor de instruire practică. </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(7)</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În vederea echivalării studiilor pentru ocuparea funcţiei didactice de profe</w:t>
      </w:r>
      <w:r w:rsidR="00044595" w:rsidRPr="005A4C36">
        <w:rPr>
          <w:rFonts w:ascii="Times New Roman" w:hAnsi="Times New Roman" w:cs="Times New Roman"/>
          <w:color w:val="000000"/>
          <w:sz w:val="24"/>
          <w:szCs w:val="24"/>
        </w:rPr>
        <w:t>sor de instruire practică, cadr</w:t>
      </w:r>
      <w:r w:rsidRPr="005A4C36">
        <w:rPr>
          <w:rFonts w:ascii="Times New Roman" w:hAnsi="Times New Roman" w:cs="Times New Roman"/>
          <w:color w:val="000000"/>
          <w:sz w:val="24"/>
          <w:szCs w:val="24"/>
        </w:rPr>
        <w:t>ele</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didactice prevăzute la alin. (6) trebuie să îndeplinească cumulativ următoarele cerinţe la data solicitării</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echivalării:</w:t>
      </w:r>
    </w:p>
    <w:p w:rsid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sunt titulare sau încadrate prin suplinire în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b)</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nu au fost sancţionate disciplinar şi au obţinut calificativul "Foarte</w:t>
      </w:r>
      <w:r w:rsidR="005A4C36">
        <w:rPr>
          <w:rFonts w:ascii="Times New Roman" w:hAnsi="Times New Roman" w:cs="Times New Roman"/>
          <w:color w:val="000000"/>
          <w:sz w:val="24"/>
          <w:szCs w:val="24"/>
        </w:rPr>
        <w:t xml:space="preserve"> bine" în ultimii 5 ani şcolari </w:t>
      </w:r>
      <w:r w:rsidRPr="005A4C36">
        <w:rPr>
          <w:rFonts w:ascii="Times New Roman" w:hAnsi="Times New Roman" w:cs="Times New Roman"/>
          <w:color w:val="000000"/>
          <w:sz w:val="24"/>
          <w:szCs w:val="24"/>
        </w:rPr>
        <w:t>încheiaţi,</w:t>
      </w:r>
      <w:r w:rsid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respectiv calificativul parţial "Foarte bine" în anul şcolar în care solicită echivalarea;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c)</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deţin avizele şi atestatele necesare pentru ocuparea postului didactic la data solicitării, conform metodologiei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privind mişcarea personalului didactic din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strike/>
          <w:color w:val="FF0000"/>
          <w:sz w:val="24"/>
          <w:szCs w:val="24"/>
        </w:rPr>
        <w:t>d)</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deţin atestatul de formare psihopedagogică;</w:t>
      </w:r>
      <w:r w:rsidR="00044595" w:rsidRPr="005A4C36">
        <w:rPr>
          <w:rFonts w:ascii="Times New Roman" w:hAnsi="Times New Roman" w:cs="Times New Roman"/>
          <w:strike/>
          <w:color w:val="FF0000"/>
          <w:sz w:val="24"/>
          <w:szCs w:val="24"/>
        </w:rPr>
        <w:t xml:space="preserve"> </w:t>
      </w:r>
      <w:r w:rsidR="00044595"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e)</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obţinut definitivarea în învăţământ;</w:t>
      </w:r>
    </w:p>
    <w:p w:rsidR="000C6C86" w:rsidRPr="00C12EB2" w:rsidRDefault="000C6C86" w:rsidP="000C6C86">
      <w:pPr>
        <w:autoSpaceDE w:val="0"/>
        <w:autoSpaceDN w:val="0"/>
        <w:adjustRightInd w:val="0"/>
        <w:spacing w:after="0" w:line="240" w:lineRule="auto"/>
        <w:jc w:val="both"/>
        <w:rPr>
          <w:rFonts w:ascii="Times New Roman" w:hAnsi="Times New Roman" w:cs="Times New Roman"/>
          <w:b/>
          <w:sz w:val="24"/>
          <w:szCs w:val="24"/>
        </w:rPr>
      </w:pPr>
      <w:r w:rsidRPr="005A4C36">
        <w:rPr>
          <w:rFonts w:ascii="Times New Roman" w:hAnsi="Times New Roman" w:cs="Times New Roman"/>
          <w:b/>
          <w:bCs/>
          <w:strike/>
          <w:color w:val="FF0000"/>
          <w:sz w:val="24"/>
          <w:szCs w:val="24"/>
        </w:rPr>
        <w:t>f)</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gradul didactic II;</w:t>
      </w:r>
      <w:r w:rsidR="00044595" w:rsidRPr="005A4C36">
        <w:rPr>
          <w:rFonts w:ascii="Times New Roman" w:hAnsi="Times New Roman" w:cs="Times New Roman"/>
          <w:strike/>
          <w:color w:val="FF0000"/>
          <w:sz w:val="24"/>
          <w:szCs w:val="24"/>
        </w:rPr>
        <w:t xml:space="preserve"> </w:t>
      </w:r>
      <w:r w:rsidR="00044595"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FF0000"/>
          <w:sz w:val="24"/>
          <w:szCs w:val="24"/>
        </w:rPr>
      </w:pPr>
      <w:r w:rsidRPr="005A4C36">
        <w:rPr>
          <w:rFonts w:ascii="Times New Roman" w:hAnsi="Times New Roman" w:cs="Times New Roman"/>
          <w:b/>
          <w:bCs/>
          <w:strike/>
          <w:color w:val="FF0000"/>
          <w:sz w:val="24"/>
          <w:szCs w:val="24"/>
        </w:rPr>
        <w:t>g)</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gradul didactic I;</w:t>
      </w:r>
      <w:r w:rsidR="00044595" w:rsidRPr="005A4C36">
        <w:rPr>
          <w:rFonts w:ascii="Times New Roman" w:hAnsi="Times New Roman" w:cs="Times New Roman"/>
          <w:strike/>
          <w:color w:val="FF0000"/>
          <w:sz w:val="24"/>
          <w:szCs w:val="24"/>
        </w:rPr>
        <w:t xml:space="preserve"> </w:t>
      </w:r>
      <w:r w:rsidR="00044595"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h)</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 vechime la catedră de minimum 10 ani;</w:t>
      </w:r>
    </w:p>
    <w:p w:rsidR="00044595" w:rsidRPr="00C12EB2" w:rsidRDefault="000C6C86" w:rsidP="00044595">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i)</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 xml:space="preserve">au obţinut minimum 90 de credite profesionale transferabile în ultimii 5 ani pe baza participării la programe deperfecţionare acreditate de către Ministerul Educaţiei, Cercetării, Tineretului şi Sportului. </w:t>
      </w:r>
      <w:r w:rsidR="00C12EB2">
        <w:rPr>
          <w:rFonts w:ascii="Times New Roman" w:hAnsi="Times New Roman" w:cs="Times New Roman"/>
          <w:strike/>
          <w:color w:val="FF0000"/>
          <w:sz w:val="24"/>
          <w:szCs w:val="24"/>
        </w:rPr>
        <w:t xml:space="preserve"> - </w:t>
      </w:r>
      <w:r w:rsidR="00044595" w:rsidRPr="00C12EB2">
        <w:rPr>
          <w:rFonts w:ascii="Times New Roman" w:hAnsi="Times New Roman" w:cs="Times New Roman"/>
          <w:b/>
          <w:i/>
          <w:sz w:val="24"/>
          <w:szCs w:val="24"/>
        </w:rPr>
        <w:t>modificat prin OMECTS 4111/2012</w:t>
      </w:r>
    </w:p>
    <w:p w:rsidR="00044595" w:rsidRPr="005A4C36" w:rsidRDefault="00044595" w:rsidP="00044595">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sz w:val="24"/>
          <w:szCs w:val="24"/>
        </w:rPr>
        <w:t>i)</w:t>
      </w:r>
      <w:r w:rsidRPr="005A4C36">
        <w:rPr>
          <w:rFonts w:ascii="Times New Roman" w:hAnsi="Times New Roman" w:cs="Times New Roman"/>
          <w:sz w:val="24"/>
          <w:szCs w:val="24"/>
        </w:rPr>
        <w:t xml:space="preserve"> au dobândit un grad didactic sau au obţinut minimum 90 de credite profesionale transferabile în ultimii 5 ani, pe baza participării la programe de perfecţionare acreditate de către Ministerul Educaţiei, Cercetării, Tineretului şi Sportului. </w:t>
      </w:r>
    </w:p>
    <w:p w:rsidR="00044595" w:rsidRPr="005A4C36" w:rsidRDefault="00044595" w:rsidP="000C6C86">
      <w:pPr>
        <w:autoSpaceDE w:val="0"/>
        <w:autoSpaceDN w:val="0"/>
        <w:adjustRightInd w:val="0"/>
        <w:spacing w:after="0" w:line="240" w:lineRule="auto"/>
        <w:jc w:val="both"/>
        <w:rPr>
          <w:rFonts w:ascii="Times New Roman" w:hAnsi="Times New Roman" w:cs="Times New Roman"/>
          <w:strike/>
          <w:color w:val="FF0000"/>
          <w:sz w:val="24"/>
          <w:szCs w:val="24"/>
        </w:rPr>
      </w:pPr>
    </w:p>
    <w:p w:rsidR="000C6C86" w:rsidRPr="00C12EB2"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(8)</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Se echivalează pe baza ECTS/SECT învăţământul universitar de scurtă durată realizat prin colegiul cu</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durata de 3 ani, în cadrul instituţiilor de învăţământ superior acreditate/autori</w:t>
      </w:r>
      <w:r w:rsidR="00044595" w:rsidRPr="005A4C36">
        <w:rPr>
          <w:rFonts w:ascii="Times New Roman" w:hAnsi="Times New Roman" w:cs="Times New Roman"/>
          <w:color w:val="000000"/>
          <w:sz w:val="24"/>
          <w:szCs w:val="24"/>
        </w:rPr>
        <w:t xml:space="preserve">zate să funcţioneze provizoriu, </w:t>
      </w:r>
      <w:r w:rsidRPr="005A4C36">
        <w:rPr>
          <w:rFonts w:ascii="Times New Roman" w:hAnsi="Times New Roman" w:cs="Times New Roman"/>
          <w:color w:val="000000"/>
          <w:sz w:val="24"/>
          <w:szCs w:val="24"/>
        </w:rPr>
        <w:t>cu</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examenul de finalizare a studiilor susţinut la instituţii de învăţământ superior acreditate, cu ciclul I de studii </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universitare de licenţă, pentru antrenorii încadraţi în palatele şi cluburile copiilor şi elevilor şi cluburile sportive</w:t>
      </w:r>
      <w:r w:rsidR="00044595"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şcolare, în vederea ocupării funcţiei didactice de profesor antrenor.</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(9)</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În vederea echivalării studiilor pentru ocuparea funcţiei didactice de profesor antrenor, cadrele didactice</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prevăzute la alin. (8) trebuie să îndeplinească cumulativ următoarele cerinţe la data solicitării echivalării: </w:t>
      </w:r>
    </w:p>
    <w:p w:rsidR="00C12EB2" w:rsidRDefault="00C12EB2"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sunt titulare sau încadrate prin suplinire în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lastRenderedPageBreak/>
        <w:t>b)</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nu au fost sancţionate disciplinar şi au obţinut calificativul "Foarte bine" în ultimii 5 ani şcolari încheiaţi,</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respectiv calificativul parţial "Foarte bine" în anul şcolar în care solicită echivalarea;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c)</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deţin avizele şi atestatele necesare pentru ocuparea postului didactic la data solicitării, conform metodologiei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privind mişcarea personalului didactic din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d)</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deţin atestatul de formare psihopedagogică;</w:t>
      </w:r>
      <w:r w:rsidR="00044595" w:rsidRPr="005A4C36">
        <w:rPr>
          <w:rFonts w:ascii="Times New Roman" w:hAnsi="Times New Roman" w:cs="Times New Roman"/>
          <w:strike/>
          <w:color w:val="FF0000"/>
          <w:sz w:val="24"/>
          <w:szCs w:val="24"/>
        </w:rPr>
        <w:t xml:space="preserve"> </w:t>
      </w:r>
      <w:r w:rsidR="00044595" w:rsidRPr="005A4C36">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e)</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obţinut definitivarea în învăţământ;</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f)</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 vechime la catedră de minimum 10 ani;</w:t>
      </w:r>
    </w:p>
    <w:p w:rsidR="00044595" w:rsidRPr="00C12EB2" w:rsidRDefault="000C6C86" w:rsidP="00044595">
      <w:pPr>
        <w:autoSpaceDE w:val="0"/>
        <w:autoSpaceDN w:val="0"/>
        <w:adjustRightInd w:val="0"/>
        <w:spacing w:after="0" w:line="240" w:lineRule="auto"/>
        <w:jc w:val="both"/>
        <w:rPr>
          <w:rFonts w:ascii="Times New Roman" w:hAnsi="Times New Roman" w:cs="Times New Roman"/>
          <w:strike/>
          <w:sz w:val="24"/>
          <w:szCs w:val="24"/>
        </w:rPr>
      </w:pPr>
      <w:r w:rsidRPr="005A4C36">
        <w:rPr>
          <w:rFonts w:ascii="Times New Roman" w:hAnsi="Times New Roman" w:cs="Times New Roman"/>
          <w:b/>
          <w:bCs/>
          <w:strike/>
          <w:color w:val="FF0000"/>
          <w:sz w:val="24"/>
          <w:szCs w:val="24"/>
        </w:rPr>
        <w:t>g)</w:t>
      </w:r>
      <w:r w:rsidR="00044595"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minimum 90 de credite profesionale transferabile în ultimii 5 ani, pe baza participării la programe de</w:t>
      </w:r>
      <w:r w:rsidR="00044595"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perfecţionare acreditate de către Ministerul Educaţiei, Cercetării, Tineretului şi Sportului.</w:t>
      </w:r>
      <w:r w:rsidR="00C12EB2">
        <w:rPr>
          <w:rFonts w:ascii="Times New Roman" w:hAnsi="Times New Roman" w:cs="Times New Roman"/>
          <w:strike/>
          <w:color w:val="FF0000"/>
          <w:sz w:val="24"/>
          <w:szCs w:val="24"/>
        </w:rPr>
        <w:t xml:space="preserve"> - </w:t>
      </w:r>
      <w:r w:rsidR="00044595" w:rsidRPr="00C12EB2">
        <w:rPr>
          <w:rFonts w:ascii="Times New Roman" w:hAnsi="Times New Roman" w:cs="Times New Roman"/>
          <w:b/>
          <w:i/>
          <w:sz w:val="24"/>
          <w:szCs w:val="24"/>
        </w:rPr>
        <w:t>modificat prin OMECTS 4111/2012</w:t>
      </w:r>
    </w:p>
    <w:p w:rsidR="00044595" w:rsidRPr="005A4C36" w:rsidRDefault="00044595" w:rsidP="00044595">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sz w:val="24"/>
          <w:szCs w:val="24"/>
        </w:rPr>
        <w:t>g)</w:t>
      </w:r>
      <w:r w:rsidRPr="005A4C36">
        <w:rPr>
          <w:rFonts w:ascii="Times New Roman" w:hAnsi="Times New Roman" w:cs="Times New Roman"/>
          <w:sz w:val="24"/>
          <w:szCs w:val="24"/>
        </w:rPr>
        <w:t xml:space="preserve"> au dobândit un grad didactic sau au obţinut minimum 90 de credite profesionale transferabile în ultimii 5 ani, pe baza participării la programe de perfecţionare acreditate de către Ministerul Educaţiei, Cercetării, Tineretului şi Sportului. </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(10)</w:t>
      </w:r>
      <w:r w:rsidR="00044595"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Se echivalează pe baza ECTS/SECT învăţământul universitar de scurtă durată realizat prin colegiul cu</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durata de 3 ani, în cadrul instituţiilor de învăţământ superior acreditate/autorizate </w:t>
      </w:r>
      <w:r w:rsidR="00044595" w:rsidRPr="005A4C36">
        <w:rPr>
          <w:rFonts w:ascii="Times New Roman" w:hAnsi="Times New Roman" w:cs="Times New Roman"/>
          <w:color w:val="000000"/>
          <w:sz w:val="24"/>
          <w:szCs w:val="24"/>
        </w:rPr>
        <w:t xml:space="preserve">să funcţioneze provizoriu, </w:t>
      </w:r>
      <w:r w:rsidRPr="005A4C36">
        <w:rPr>
          <w:rFonts w:ascii="Times New Roman" w:hAnsi="Times New Roman" w:cs="Times New Roman"/>
          <w:color w:val="000000"/>
          <w:sz w:val="24"/>
          <w:szCs w:val="24"/>
        </w:rPr>
        <w:t>cu</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examenul de finalizare a studiilor susţinut la instituţii de învăţământ superior acreditate, cu ciclul I de studii</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universitare de licenţă, pentru profesorii încadraţi în învăţământul gimnazial, gimnazial special, şcolile de a</w:t>
      </w:r>
      <w:r w:rsidR="00044595" w:rsidRPr="005A4C36">
        <w:rPr>
          <w:rFonts w:ascii="Times New Roman" w:hAnsi="Times New Roman" w:cs="Times New Roman"/>
          <w:color w:val="000000"/>
          <w:sz w:val="24"/>
          <w:szCs w:val="24"/>
        </w:rPr>
        <w:t xml:space="preserve">rte </w:t>
      </w:r>
      <w:r w:rsidRPr="005A4C36">
        <w:rPr>
          <w:rFonts w:ascii="Times New Roman" w:hAnsi="Times New Roman" w:cs="Times New Roman"/>
          <w:color w:val="000000"/>
          <w:sz w:val="24"/>
          <w:szCs w:val="24"/>
        </w:rPr>
        <w:t>şi</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meserii din învăţământul special sau la anul de completare, precum şi în palatele şi cluburile copiilor şi elevilor,</w:t>
      </w:r>
      <w:r w:rsidR="00044595"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în vederea ocupării funcţiei didactice de profesor în învăţământul preuniversitar obligatoriu. </w:t>
      </w:r>
    </w:p>
    <w:p w:rsidR="00044595" w:rsidRPr="005A4C36" w:rsidRDefault="00044595"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44595"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(11</w:t>
      </w:r>
      <w:r w:rsidR="000C6C86" w:rsidRPr="005A4C36">
        <w:rPr>
          <w:rFonts w:ascii="Times New Roman" w:hAnsi="Times New Roman" w:cs="Times New Roman"/>
          <w:b/>
          <w:bCs/>
          <w:color w:val="000000"/>
          <w:sz w:val="24"/>
          <w:szCs w:val="24"/>
        </w:rPr>
        <w:t>)</w:t>
      </w:r>
      <w:r w:rsidRPr="005A4C36">
        <w:rPr>
          <w:rFonts w:ascii="Times New Roman" w:hAnsi="Times New Roman" w:cs="Times New Roman"/>
          <w:b/>
          <w:bCs/>
          <w:color w:val="000000"/>
          <w:sz w:val="24"/>
          <w:szCs w:val="24"/>
        </w:rPr>
        <w:t xml:space="preserve"> </w:t>
      </w:r>
      <w:r w:rsidR="000C6C86" w:rsidRPr="005A4C36">
        <w:rPr>
          <w:rFonts w:ascii="Times New Roman" w:hAnsi="Times New Roman" w:cs="Times New Roman"/>
          <w:color w:val="000000"/>
          <w:sz w:val="24"/>
          <w:szCs w:val="24"/>
        </w:rPr>
        <w:t>În vederea echivalării studiilor pentru ocuparea funcţiei didactice de profesor în învăţământul preuniversitar</w:t>
      </w:r>
      <w:r w:rsidRPr="005A4C36">
        <w:rPr>
          <w:rFonts w:ascii="Times New Roman" w:hAnsi="Times New Roman" w:cs="Times New Roman"/>
          <w:color w:val="000000"/>
          <w:sz w:val="24"/>
          <w:szCs w:val="24"/>
        </w:rPr>
        <w:t xml:space="preserve"> </w:t>
      </w:r>
      <w:r w:rsidR="000C6C86" w:rsidRPr="005A4C36">
        <w:rPr>
          <w:rFonts w:ascii="Times New Roman" w:hAnsi="Times New Roman" w:cs="Times New Roman"/>
          <w:color w:val="000000"/>
          <w:sz w:val="24"/>
          <w:szCs w:val="24"/>
        </w:rPr>
        <w:t>obligatoriu, cadrele didactice prevăzute la alin. (10) trebuie să îndeplinească cumulativ următoarele cerinţe la</w:t>
      </w:r>
      <w:r w:rsidR="005A4C36" w:rsidRPr="005A4C36">
        <w:rPr>
          <w:rFonts w:ascii="Times New Roman" w:hAnsi="Times New Roman" w:cs="Times New Roman"/>
          <w:color w:val="000000"/>
          <w:sz w:val="24"/>
          <w:szCs w:val="24"/>
        </w:rPr>
        <w:t xml:space="preserve"> </w:t>
      </w:r>
      <w:r w:rsidR="000C6C86" w:rsidRPr="005A4C36">
        <w:rPr>
          <w:rFonts w:ascii="Times New Roman" w:hAnsi="Times New Roman" w:cs="Times New Roman"/>
          <w:color w:val="000000"/>
          <w:sz w:val="24"/>
          <w:szCs w:val="24"/>
        </w:rPr>
        <w:t>data solicitării echivalării:</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w:t>
      </w:r>
      <w:r w:rsidR="005A4C36"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sunt titulare sau încadrate prin suplinire în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b)</w:t>
      </w:r>
      <w:r w:rsidR="005A4C36"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nu au fost sancţionate disciplinar şi au obţinut calificativul "Foarte bine" în ultimii 5 ani şcolari încheiaţi,</w:t>
      </w:r>
      <w:r w:rsidR="00C12EB2">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 xml:space="preserve">respectiv calificativul parţial "Foarte bine" în anul şcolar în care solicită echivalarea; </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c)</w:t>
      </w:r>
      <w:r w:rsidR="005A4C36"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 xml:space="preserve">deţin avizele şi atestatele necesare </w:t>
      </w:r>
      <w:r w:rsidR="005A4C36" w:rsidRPr="005A4C36">
        <w:rPr>
          <w:rFonts w:ascii="Times New Roman" w:hAnsi="Times New Roman" w:cs="Times New Roman"/>
          <w:color w:val="000000"/>
          <w:sz w:val="24"/>
          <w:szCs w:val="24"/>
        </w:rPr>
        <w:t>pentru ocuparea postului didact</w:t>
      </w:r>
      <w:r w:rsidRPr="005A4C36">
        <w:rPr>
          <w:rFonts w:ascii="Times New Roman" w:hAnsi="Times New Roman" w:cs="Times New Roman"/>
          <w:color w:val="000000"/>
          <w:sz w:val="24"/>
          <w:szCs w:val="24"/>
        </w:rPr>
        <w:t>ic la data solicitării, conform metodologiei</w:t>
      </w:r>
      <w:r w:rsidR="005A4C36" w:rsidRPr="005A4C36">
        <w:rPr>
          <w:rFonts w:ascii="Times New Roman" w:hAnsi="Times New Roman" w:cs="Times New Roman"/>
          <w:color w:val="000000"/>
          <w:sz w:val="24"/>
          <w:szCs w:val="24"/>
        </w:rPr>
        <w:t xml:space="preserve"> </w:t>
      </w:r>
      <w:r w:rsidRPr="005A4C36">
        <w:rPr>
          <w:rFonts w:ascii="Times New Roman" w:hAnsi="Times New Roman" w:cs="Times New Roman"/>
          <w:color w:val="000000"/>
          <w:sz w:val="24"/>
          <w:szCs w:val="24"/>
        </w:rPr>
        <w:t>privind mişcarea personalului didactic din învăţământul preuniversitar;</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d)</w:t>
      </w:r>
      <w:r w:rsidR="005A4C36"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obţinut definitivarea în învăţământ;</w:t>
      </w: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e)</w:t>
      </w:r>
      <w:r w:rsidR="005A4C36"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gradul didactic II;</w:t>
      </w:r>
      <w:r w:rsidR="005A4C36" w:rsidRPr="005A4C36">
        <w:rPr>
          <w:rFonts w:ascii="Times New Roman" w:hAnsi="Times New Roman" w:cs="Times New Roman"/>
          <w:strike/>
          <w:color w:val="FF0000"/>
          <w:sz w:val="24"/>
          <w:szCs w:val="24"/>
        </w:rPr>
        <w:t xml:space="preserve"> </w:t>
      </w:r>
      <w:r w:rsidR="005A4C36"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f)</w:t>
      </w:r>
      <w:r w:rsidR="005A4C36"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gradul didactic I;</w:t>
      </w:r>
      <w:r w:rsidR="005A4C36" w:rsidRPr="005A4C36">
        <w:rPr>
          <w:rFonts w:ascii="Times New Roman" w:hAnsi="Times New Roman" w:cs="Times New Roman"/>
          <w:strike/>
          <w:color w:val="FF0000"/>
          <w:sz w:val="24"/>
          <w:szCs w:val="24"/>
        </w:rPr>
        <w:t xml:space="preserve"> </w:t>
      </w:r>
      <w:r w:rsidR="005A4C36"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g)</w:t>
      </w:r>
      <w:r w:rsidR="005A4C36" w:rsidRPr="005A4C36">
        <w:rPr>
          <w:rFonts w:ascii="Times New Roman" w:hAnsi="Times New Roman" w:cs="Times New Roman"/>
          <w:b/>
          <w:bCs/>
          <w:color w:val="000000"/>
          <w:sz w:val="24"/>
          <w:szCs w:val="24"/>
        </w:rPr>
        <w:t xml:space="preserve"> </w:t>
      </w:r>
      <w:r w:rsidRPr="005A4C36">
        <w:rPr>
          <w:rFonts w:ascii="Times New Roman" w:hAnsi="Times New Roman" w:cs="Times New Roman"/>
          <w:color w:val="000000"/>
          <w:sz w:val="24"/>
          <w:szCs w:val="24"/>
        </w:rPr>
        <w:t>au o vechime la catedră de minimum 10 ani;</w:t>
      </w:r>
    </w:p>
    <w:p w:rsidR="005A4C36" w:rsidRPr="00C12EB2" w:rsidRDefault="000C6C86" w:rsidP="005A4C3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h)</w:t>
      </w:r>
      <w:r w:rsidR="005A4C36"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au obţinut minimum 90 de credite profesionale transferabile în ultimii 5 ani pe baza participării la programe de</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 xml:space="preserve">perfecţionare acreditate de către Ministerul Educaţiei, Cercetării, Tineretului şi Sportului.  </w:t>
      </w:r>
      <w:r w:rsidR="00C12EB2">
        <w:rPr>
          <w:rFonts w:ascii="Times New Roman" w:hAnsi="Times New Roman" w:cs="Times New Roman"/>
          <w:strike/>
          <w:color w:val="FF0000"/>
          <w:sz w:val="24"/>
          <w:szCs w:val="24"/>
        </w:rPr>
        <w:t xml:space="preserve">- </w:t>
      </w:r>
      <w:r w:rsidR="005A4C36" w:rsidRPr="00C12EB2">
        <w:rPr>
          <w:rFonts w:ascii="Times New Roman" w:hAnsi="Times New Roman" w:cs="Times New Roman"/>
          <w:b/>
          <w:i/>
          <w:sz w:val="24"/>
          <w:szCs w:val="24"/>
        </w:rPr>
        <w:t>modificat prin OMECTS 4111/2012</w:t>
      </w:r>
    </w:p>
    <w:p w:rsidR="005A4C36" w:rsidRPr="005A4C36" w:rsidRDefault="005A4C36" w:rsidP="005A4C3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sz w:val="24"/>
          <w:szCs w:val="24"/>
        </w:rPr>
        <w:t>h)</w:t>
      </w:r>
      <w:r w:rsidRPr="005A4C36">
        <w:rPr>
          <w:rFonts w:ascii="Times New Roman" w:hAnsi="Times New Roman" w:cs="Times New Roman"/>
          <w:sz w:val="24"/>
          <w:szCs w:val="24"/>
        </w:rPr>
        <w:t xml:space="preserve"> au dobândit un grad didactic sau au obţinut minimum 90 de credite profesionale transferabile în ultimii 5 ani, pe baza participării la programe de perfecţionare acreditate de către Ministerul Educaţiei, Cercetării, Tineretului şi Sportului. </w:t>
      </w:r>
    </w:p>
    <w:p w:rsidR="005A4C36" w:rsidRPr="005A4C36" w:rsidRDefault="005A4C36" w:rsidP="000C6C86">
      <w:pPr>
        <w:autoSpaceDE w:val="0"/>
        <w:autoSpaceDN w:val="0"/>
        <w:adjustRightInd w:val="0"/>
        <w:spacing w:after="0" w:line="240" w:lineRule="auto"/>
        <w:jc w:val="both"/>
        <w:rPr>
          <w:rFonts w:ascii="Times New Roman" w:hAnsi="Times New Roman" w:cs="Times New Roman"/>
          <w:strike/>
          <w:color w:val="FF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4</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Dosarele cu documente justificative, care atestă că sunt îndeplinite cumulativ condiţiile de echivalare prevăzute la art. 3, se transmit către inspectoratele şcolare, inspectorului responsabil cu dezvoltarea resurselor umane, în</w:t>
      </w:r>
      <w:r w:rsidR="005A4C36"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vederea centralizării şi înaintării către structurile universitare care asigură formarea iniţială şi continuă a</w:t>
      </w:r>
      <w:r w:rsidR="005A4C36"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 xml:space="preserve">personalului didactic, pentru evaluare şi eliberarea atestatelor de echivalare. </w:t>
      </w:r>
    </w:p>
    <w:p w:rsidR="005A4C36" w:rsidRP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color w:val="000000"/>
          <w:sz w:val="24"/>
          <w:szCs w:val="24"/>
        </w:rPr>
      </w:pPr>
      <w:r w:rsidRPr="005A4C36">
        <w:rPr>
          <w:rFonts w:ascii="Times New Roman" w:hAnsi="Times New Roman" w:cs="Times New Roman"/>
          <w:b/>
          <w:bCs/>
          <w:color w:val="000000"/>
          <w:sz w:val="24"/>
          <w:szCs w:val="24"/>
        </w:rPr>
        <w:t>Art. 5</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color w:val="000000"/>
          <w:sz w:val="24"/>
          <w:szCs w:val="24"/>
        </w:rPr>
        <w:t>Procedura de echivalare se finalizează cu acordarea Atestatului de echivalar</w:t>
      </w:r>
      <w:r w:rsidR="005A4C36" w:rsidRPr="005A4C36">
        <w:rPr>
          <w:rFonts w:ascii="Times New Roman" w:hAnsi="Times New Roman" w:cs="Times New Roman"/>
          <w:color w:val="000000"/>
          <w:sz w:val="24"/>
          <w:szCs w:val="24"/>
        </w:rPr>
        <w:t xml:space="preserve">e, al cărui model este prevăzut </w:t>
      </w:r>
      <w:r w:rsidRPr="005A4C36">
        <w:rPr>
          <w:rFonts w:ascii="Times New Roman" w:hAnsi="Times New Roman" w:cs="Times New Roman"/>
          <w:color w:val="000000"/>
          <w:sz w:val="24"/>
          <w:szCs w:val="24"/>
        </w:rPr>
        <w:t xml:space="preserve">în </w:t>
      </w:r>
      <w:r w:rsidR="005A4C36" w:rsidRPr="005A4C36">
        <w:rPr>
          <w:rFonts w:ascii="Times New Roman" w:hAnsi="Times New Roman" w:cs="Times New Roman"/>
          <w:sz w:val="24"/>
          <w:szCs w:val="24"/>
        </w:rPr>
        <w:t xml:space="preserve"> </w:t>
      </w:r>
      <w:r w:rsidRPr="005A4C36">
        <w:rPr>
          <w:rFonts w:ascii="Times New Roman" w:hAnsi="Times New Roman" w:cs="Times New Roman"/>
          <w:color w:val="000000"/>
          <w:sz w:val="24"/>
          <w:szCs w:val="24"/>
        </w:rPr>
        <w:t>anexa care face parte integrantă din prezenta metodologie, valabil pentru ocuparea de funcţii didactice în</w:t>
      </w:r>
      <w:r w:rsidR="00C12EB2">
        <w:rPr>
          <w:rFonts w:ascii="Times New Roman" w:hAnsi="Times New Roman" w:cs="Times New Roman"/>
          <w:sz w:val="24"/>
          <w:szCs w:val="24"/>
        </w:rPr>
        <w:t xml:space="preserve"> </w:t>
      </w:r>
      <w:r w:rsidRPr="005A4C36">
        <w:rPr>
          <w:rFonts w:ascii="Times New Roman" w:hAnsi="Times New Roman" w:cs="Times New Roman"/>
          <w:color w:val="000000"/>
          <w:sz w:val="24"/>
          <w:szCs w:val="24"/>
        </w:rPr>
        <w:t xml:space="preserve">învăţământul preşcolar şi preuniversitar obligatoriu. </w:t>
      </w:r>
    </w:p>
    <w:p w:rsidR="005A4C36" w:rsidRPr="005A4C36" w:rsidRDefault="005A4C36" w:rsidP="000C6C86">
      <w:pPr>
        <w:autoSpaceDE w:val="0"/>
        <w:autoSpaceDN w:val="0"/>
        <w:adjustRightInd w:val="0"/>
        <w:spacing w:after="0" w:line="240" w:lineRule="auto"/>
        <w:jc w:val="both"/>
        <w:rPr>
          <w:rFonts w:ascii="Times New Roman" w:hAnsi="Times New Roman" w:cs="Times New Roman"/>
          <w:b/>
          <w:bCs/>
          <w:color w:val="00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Art. 6</w:t>
      </w: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(1)</w:t>
      </w:r>
      <w:r w:rsidR="005A4C36"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Absolvenţii colegiilor universitare de institutori cu diplomă de absolvire şi absolvenţii învăţământului</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universitar de scurtă durată cu diplomă de absolvire, încadraţi în învăţământul preuniversitar, care nu</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îndeplinesc cumulativ cerinţele prevăzute la art. 3, au obligaţia de a dobândi diploma de licenţă în specialitatea</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postului didactic/catedrei ocupat(e), în termen de maximum 4 ani de la intrarea în vigoare a prezentei</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metodologii, în cadrul programelor de studii universitare de licenţă şi al formelor de învăţământ</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 xml:space="preserve">acreditate/autorizate să funcţioneze provizoriu. </w:t>
      </w:r>
    </w:p>
    <w:p w:rsidR="005A4C36" w:rsidRPr="005A4C36" w:rsidRDefault="005A4C36" w:rsidP="000C6C86">
      <w:pPr>
        <w:autoSpaceDE w:val="0"/>
        <w:autoSpaceDN w:val="0"/>
        <w:adjustRightInd w:val="0"/>
        <w:spacing w:after="0" w:line="240" w:lineRule="auto"/>
        <w:jc w:val="both"/>
        <w:rPr>
          <w:rFonts w:ascii="Times New Roman" w:hAnsi="Times New Roman" w:cs="Times New Roman"/>
          <w:b/>
          <w:bCs/>
          <w:strike/>
          <w:color w:val="FF0000"/>
          <w:sz w:val="24"/>
          <w:szCs w:val="24"/>
        </w:rPr>
      </w:pPr>
    </w:p>
    <w:p w:rsidR="000C6C86" w:rsidRPr="005A4C36"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b/>
          <w:bCs/>
          <w:strike/>
          <w:color w:val="FF0000"/>
          <w:sz w:val="24"/>
          <w:szCs w:val="24"/>
        </w:rPr>
        <w:t>(2)</w:t>
      </w:r>
      <w:r w:rsidR="005A4C36" w:rsidRPr="005A4C36">
        <w:rPr>
          <w:rFonts w:ascii="Times New Roman" w:hAnsi="Times New Roman" w:cs="Times New Roman"/>
          <w:b/>
          <w:bCs/>
          <w:strike/>
          <w:color w:val="FF0000"/>
          <w:sz w:val="24"/>
          <w:szCs w:val="24"/>
        </w:rPr>
        <w:t xml:space="preserve"> </w:t>
      </w:r>
      <w:r w:rsidRPr="005A4C36">
        <w:rPr>
          <w:rFonts w:ascii="Times New Roman" w:hAnsi="Times New Roman" w:cs="Times New Roman"/>
          <w:strike/>
          <w:color w:val="FF0000"/>
          <w:sz w:val="24"/>
          <w:szCs w:val="24"/>
        </w:rPr>
        <w:t>Cadrele didactice prevăzute la art. 1 alin. (1), care în termen de maximum 4 ani de la intrarea în vigoare a</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prezentei metodologii nu dobândesc atestatul de echivalare valabil pentru ocuparea de funcţii didactice în</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învăţământul preşcolar şi preuniversitar obligatoriu ori diploma de licenţă, în specialitatea postului</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didactic/catedrei ocupat(e), în cadrul programelor de studii universitare de licenţă şi formelor de învăţământ</w:t>
      </w:r>
      <w:r w:rsidR="005A4C36" w:rsidRPr="005A4C36">
        <w:rPr>
          <w:rFonts w:ascii="Times New Roman" w:hAnsi="Times New Roman" w:cs="Times New Roman"/>
          <w:strike/>
          <w:color w:val="FF0000"/>
          <w:sz w:val="24"/>
          <w:szCs w:val="24"/>
        </w:rPr>
        <w:t xml:space="preserve"> </w:t>
      </w:r>
      <w:r w:rsidRPr="005A4C36">
        <w:rPr>
          <w:rFonts w:ascii="Times New Roman" w:hAnsi="Times New Roman" w:cs="Times New Roman"/>
          <w:strike/>
          <w:color w:val="FF0000"/>
          <w:sz w:val="24"/>
          <w:szCs w:val="24"/>
        </w:rPr>
        <w:t>acreditate/autorizate să funcţioneze provizoriu, nu mai pot ocupa, cu s</w:t>
      </w:r>
      <w:r w:rsidR="005A4C36" w:rsidRPr="005A4C36">
        <w:rPr>
          <w:rFonts w:ascii="Times New Roman" w:hAnsi="Times New Roman" w:cs="Times New Roman"/>
          <w:strike/>
          <w:color w:val="FF0000"/>
          <w:sz w:val="24"/>
          <w:szCs w:val="24"/>
        </w:rPr>
        <w:t>tatut de cadru didactic calific</w:t>
      </w:r>
      <w:r w:rsidRPr="005A4C36">
        <w:rPr>
          <w:rFonts w:ascii="Times New Roman" w:hAnsi="Times New Roman" w:cs="Times New Roman"/>
          <w:strike/>
          <w:color w:val="FF0000"/>
          <w:sz w:val="24"/>
          <w:szCs w:val="24"/>
        </w:rPr>
        <w:t>at, posturi</w:t>
      </w:r>
    </w:p>
    <w:p w:rsidR="000C6C86" w:rsidRPr="00C12EB2" w:rsidRDefault="000C6C86" w:rsidP="000C6C86">
      <w:pPr>
        <w:autoSpaceDE w:val="0"/>
        <w:autoSpaceDN w:val="0"/>
        <w:adjustRightInd w:val="0"/>
        <w:spacing w:after="0" w:line="240" w:lineRule="auto"/>
        <w:jc w:val="both"/>
        <w:rPr>
          <w:rFonts w:ascii="Times New Roman" w:hAnsi="Times New Roman" w:cs="Times New Roman"/>
          <w:strike/>
          <w:color w:val="FF0000"/>
          <w:sz w:val="24"/>
          <w:szCs w:val="24"/>
        </w:rPr>
      </w:pPr>
      <w:r w:rsidRPr="005A4C36">
        <w:rPr>
          <w:rFonts w:ascii="Times New Roman" w:hAnsi="Times New Roman" w:cs="Times New Roman"/>
          <w:strike/>
          <w:color w:val="FF0000"/>
          <w:sz w:val="24"/>
          <w:szCs w:val="24"/>
        </w:rPr>
        <w:t>didactice/catedre în învăţământul preuniversitar.</w:t>
      </w:r>
      <w:r w:rsidR="00C12EB2">
        <w:rPr>
          <w:rFonts w:ascii="Times New Roman" w:hAnsi="Times New Roman" w:cs="Times New Roman"/>
          <w:strike/>
          <w:color w:val="FF0000"/>
          <w:sz w:val="24"/>
          <w:szCs w:val="24"/>
        </w:rPr>
        <w:t xml:space="preserve"> - </w:t>
      </w:r>
      <w:r w:rsidR="005A4C36" w:rsidRPr="00C12EB2">
        <w:rPr>
          <w:rFonts w:ascii="Times New Roman" w:hAnsi="Times New Roman" w:cs="Times New Roman"/>
          <w:b/>
          <w:sz w:val="24"/>
          <w:szCs w:val="24"/>
        </w:rPr>
        <w:t>se abrogă prin OMECTS 4111/2012</w:t>
      </w:r>
    </w:p>
    <w:p w:rsidR="000C6C86" w:rsidRPr="005A4C36" w:rsidRDefault="000C6C86" w:rsidP="000C6C86">
      <w:pPr>
        <w:autoSpaceDE w:val="0"/>
        <w:autoSpaceDN w:val="0"/>
        <w:adjustRightInd w:val="0"/>
        <w:spacing w:after="0" w:line="240" w:lineRule="auto"/>
        <w:jc w:val="both"/>
        <w:rPr>
          <w:rFonts w:ascii="Times New Roman" w:hAnsi="Times New Roman" w:cs="Times New Roman"/>
          <w:sz w:val="24"/>
          <w:szCs w:val="24"/>
        </w:rPr>
      </w:pPr>
      <w:r w:rsidRPr="005A4C36">
        <w:rPr>
          <w:rFonts w:ascii="Times New Roman" w:hAnsi="Times New Roman" w:cs="Times New Roman"/>
          <w:b/>
          <w:bCs/>
          <w:color w:val="000000"/>
          <w:sz w:val="24"/>
          <w:szCs w:val="24"/>
        </w:rPr>
        <w:t xml:space="preserve"> </w:t>
      </w:r>
    </w:p>
    <w:p w:rsidR="00FF4C08" w:rsidRPr="005A4C36" w:rsidRDefault="00FF4C08" w:rsidP="000C6C86">
      <w:pPr>
        <w:jc w:val="both"/>
        <w:rPr>
          <w:rFonts w:ascii="Times New Roman" w:hAnsi="Times New Roman" w:cs="Times New Roman"/>
          <w:sz w:val="24"/>
          <w:szCs w:val="24"/>
        </w:rPr>
      </w:pPr>
    </w:p>
    <w:sectPr w:rsidR="00FF4C08" w:rsidRPr="005A4C36" w:rsidSect="000C6C8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0C6C86"/>
    <w:rsid w:val="00044595"/>
    <w:rsid w:val="000C6C86"/>
    <w:rsid w:val="005A4C36"/>
    <w:rsid w:val="009A0D9C"/>
    <w:rsid w:val="00C12EB2"/>
    <w:rsid w:val="00C804B0"/>
    <w:rsid w:val="00FF4C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0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C6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2578</Words>
  <Characters>14958</Characters>
  <Application>Microsoft Office Word</Application>
  <DocSecurity>0</DocSecurity>
  <Lines>124</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ISJ20</dc:creator>
  <cp:lastModifiedBy>Adi Popescu</cp:lastModifiedBy>
  <cp:revision>3</cp:revision>
  <cp:lastPrinted>2014-11-07T12:58:00Z</cp:lastPrinted>
  <dcterms:created xsi:type="dcterms:W3CDTF">2013-10-16T08:52:00Z</dcterms:created>
  <dcterms:modified xsi:type="dcterms:W3CDTF">2014-11-07T12:58:00Z</dcterms:modified>
</cp:coreProperties>
</file>